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96AB" w14:textId="77777777" w:rsidR="0099196A" w:rsidRDefault="0099196A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9DF9FB" w14:textId="77777777" w:rsidR="00F21713" w:rsidRPr="00F968FD" w:rsidRDefault="00F968FD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Program </w:t>
      </w:r>
      <w:r w:rsidR="00AB67FC">
        <w:rPr>
          <w:rFonts w:ascii="Times New Roman" w:hAnsi="Times New Roman" w:cs="Times New Roman"/>
          <w:b/>
          <w:sz w:val="32"/>
          <w:szCs w:val="28"/>
        </w:rPr>
        <w:t>warsztatów</w:t>
      </w:r>
    </w:p>
    <w:p w14:paraId="538C068C" w14:textId="57F1AD22" w:rsidR="007E025C" w:rsidRPr="00F968FD" w:rsidRDefault="00AB67FC" w:rsidP="009E03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7FC">
        <w:rPr>
          <w:rFonts w:ascii="Times New Roman" w:hAnsi="Times New Roman" w:cs="Times New Roman"/>
          <w:b/>
          <w:sz w:val="32"/>
          <w:szCs w:val="28"/>
        </w:rPr>
        <w:t>„</w:t>
      </w:r>
      <w:r w:rsidR="007E3489" w:rsidRPr="007E3489">
        <w:rPr>
          <w:rFonts w:ascii="Times New Roman" w:hAnsi="Times New Roman" w:cs="Times New Roman"/>
          <w:b/>
          <w:sz w:val="32"/>
          <w:szCs w:val="28"/>
        </w:rPr>
        <w:t>Jagnięcina i baranina - efektywne wykorzystanie potencjału hodowlanego rodzimych ras</w:t>
      </w:r>
      <w:r w:rsidRPr="00AB67FC">
        <w:rPr>
          <w:rFonts w:ascii="Times New Roman" w:hAnsi="Times New Roman" w:cs="Times New Roman"/>
          <w:b/>
          <w:sz w:val="32"/>
          <w:szCs w:val="28"/>
        </w:rPr>
        <w:t>”</w:t>
      </w:r>
    </w:p>
    <w:p w14:paraId="3DE40625" w14:textId="77777777" w:rsidR="00AB67FC" w:rsidRDefault="00AB67FC" w:rsidP="007E025C">
      <w:pPr>
        <w:rPr>
          <w:rFonts w:ascii="Times New Roman" w:hAnsi="Times New Roman" w:cs="Times New Roman"/>
          <w:sz w:val="24"/>
          <w:szCs w:val="24"/>
        </w:rPr>
      </w:pPr>
    </w:p>
    <w:p w14:paraId="2B294591" w14:textId="77777777" w:rsidR="007E3489" w:rsidRDefault="00264138" w:rsidP="007E0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warsztatów</w:t>
      </w:r>
      <w:r w:rsidR="007E025C" w:rsidRPr="007E025C">
        <w:rPr>
          <w:rFonts w:ascii="Times New Roman" w:hAnsi="Times New Roman" w:cs="Times New Roman"/>
          <w:sz w:val="24"/>
          <w:szCs w:val="24"/>
        </w:rPr>
        <w:t xml:space="preserve">: </w:t>
      </w:r>
      <w:r w:rsidR="007E3489" w:rsidRPr="007E3489">
        <w:rPr>
          <w:rFonts w:ascii="Times New Roman" w:hAnsi="Times New Roman" w:cs="Times New Roman"/>
          <w:b/>
          <w:sz w:val="24"/>
          <w:szCs w:val="24"/>
        </w:rPr>
        <w:t>Uniwersytet Przyrodniczy w Lublinie Wydział Nauk o Żywności i Biotechnologii, ul. Skromna 8, 20-704 Lublin (pracownia gastronomiczna)</w:t>
      </w:r>
    </w:p>
    <w:p w14:paraId="170CD964" w14:textId="77D11541"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7E025C">
        <w:rPr>
          <w:rFonts w:ascii="Times New Roman" w:hAnsi="Times New Roman" w:cs="Times New Roman"/>
          <w:sz w:val="24"/>
          <w:szCs w:val="24"/>
        </w:rPr>
        <w:t xml:space="preserve">Termin: </w:t>
      </w:r>
      <w:r w:rsidR="007E3489">
        <w:rPr>
          <w:rFonts w:ascii="Times New Roman" w:hAnsi="Times New Roman" w:cs="Times New Roman"/>
          <w:b/>
          <w:sz w:val="24"/>
          <w:szCs w:val="24"/>
        </w:rPr>
        <w:t>26</w:t>
      </w:r>
      <w:r w:rsidR="00AB67FC" w:rsidRPr="00746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A79">
        <w:rPr>
          <w:rFonts w:ascii="Times New Roman" w:hAnsi="Times New Roman" w:cs="Times New Roman"/>
          <w:b/>
          <w:sz w:val="24"/>
          <w:szCs w:val="24"/>
        </w:rPr>
        <w:t>maj</w:t>
      </w:r>
      <w:r w:rsidR="0074659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36C6">
        <w:rPr>
          <w:rFonts w:ascii="Times New Roman" w:hAnsi="Times New Roman" w:cs="Times New Roman"/>
          <w:b/>
          <w:sz w:val="24"/>
          <w:szCs w:val="24"/>
        </w:rPr>
        <w:t>2</w:t>
      </w:r>
      <w:r w:rsidRPr="007E025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E0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C8A7F" w14:textId="77777777" w:rsidR="007E025C" w:rsidRDefault="007E025C" w:rsidP="007E025C"/>
    <w:p w14:paraId="3D75FF0B" w14:textId="77777777" w:rsidR="007E3489" w:rsidRDefault="007E3489" w:rsidP="007E348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9.00 – 10.30</w:t>
      </w:r>
    </w:p>
    <w:p w14:paraId="72C62993" w14:textId="77777777" w:rsidR="007E3489" w:rsidRPr="007F1D3A" w:rsidRDefault="007E3489" w:rsidP="007E3489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</w:pPr>
      <w:r w:rsidRPr="007F1D3A">
        <w:rPr>
          <w:rFonts w:ascii="Times New Roman" w:eastAsia="Times New Roman" w:hAnsi="Times New Roman" w:cstheme="minorHAnsi"/>
          <w:b/>
          <w:color w:val="000000"/>
          <w:sz w:val="24"/>
          <w:szCs w:val="24"/>
          <w:lang w:eastAsia="pl-PL"/>
        </w:rPr>
        <w:t>Tuszka jagnięca rodzimej rasy Uhruska</w:t>
      </w:r>
      <w:r w:rsidRPr="007F1D3A"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t xml:space="preserve">  – omówienie wykorzystania przygotowanych wcześniej wyrębów - poszczególnych elementów tuszy </w:t>
      </w:r>
    </w:p>
    <w:p w14:paraId="3735F1C7" w14:textId="77777777" w:rsidR="007E3489" w:rsidRDefault="007E3489" w:rsidP="007E348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theme="minorHAnsi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b/>
          <w:color w:val="000000"/>
          <w:sz w:val="24"/>
          <w:szCs w:val="24"/>
          <w:lang w:eastAsia="pl-PL"/>
        </w:rPr>
        <w:t xml:space="preserve">Pokaz edukacyjny – eksperci kulinarni </w:t>
      </w:r>
    </w:p>
    <w:p w14:paraId="2B891F0F" w14:textId="77777777" w:rsidR="007E3489" w:rsidRPr="006E40B5" w:rsidRDefault="007E3489" w:rsidP="007E348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</w:pPr>
      <w:r w:rsidRPr="006E40B5"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  <w:t xml:space="preserve">Udziec z kością  i udziec bez kości – zaprawianie do pieczenia – dwa sposoby </w:t>
      </w:r>
    </w:p>
    <w:p w14:paraId="46794C07" w14:textId="77777777" w:rsidR="007E3489" w:rsidRPr="006E40B5" w:rsidRDefault="007E3489" w:rsidP="007E348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</w:pPr>
      <w:r w:rsidRPr="006E40B5"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  <w:t xml:space="preserve">Łopatka b/k – rolada z łopatki faszerowana serem kozim; </w:t>
      </w:r>
    </w:p>
    <w:p w14:paraId="3666909F" w14:textId="77777777" w:rsidR="007E3489" w:rsidRPr="006E40B5" w:rsidRDefault="007E3489" w:rsidP="007E348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</w:pPr>
      <w:r w:rsidRPr="006E40B5"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  <w:t xml:space="preserve">Łopatka b/k + okrawki z karku i tłuszcz – </w:t>
      </w:r>
      <w:r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  <w:t xml:space="preserve">na </w:t>
      </w:r>
      <w:r w:rsidRPr="006E40B5"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  <w:t xml:space="preserve">kiełbaski </w:t>
      </w:r>
      <w:r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  <w:t>jagnięce – wykonanie kiełbasek</w:t>
      </w:r>
    </w:p>
    <w:p w14:paraId="17C6E2B4" w14:textId="77777777" w:rsidR="007E3489" w:rsidRDefault="007E3489" w:rsidP="007E348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</w:pPr>
      <w:r w:rsidRPr="006E40B5"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  <w:t>Łaty i trójkąty od żeberek – zaprawienie na tuszonkę i konfiturę jagnięcą;</w:t>
      </w:r>
    </w:p>
    <w:p w14:paraId="43F3DD0C" w14:textId="77777777" w:rsidR="007E3489" w:rsidRPr="008850DF" w:rsidRDefault="007E3489" w:rsidP="007E348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i/>
          <w:color w:val="000000"/>
          <w:sz w:val="24"/>
          <w:szCs w:val="24"/>
          <w:lang w:eastAsia="pl-PL"/>
        </w:rPr>
        <w:t>Kości – zastawienie na wywar do wykonania dwóch zup  na rosół jagnięcy + zupa regionalna – wg uznania uczestników</w:t>
      </w:r>
    </w:p>
    <w:p w14:paraId="7D73DE09" w14:textId="77777777" w:rsidR="007E3489" w:rsidRPr="008850DF" w:rsidRDefault="007E3489" w:rsidP="007E3489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b/>
          <w:color w:val="000000"/>
          <w:sz w:val="24"/>
          <w:szCs w:val="24"/>
          <w:lang w:eastAsia="pl-PL"/>
        </w:rPr>
      </w:pPr>
      <w:r w:rsidRPr="008850DF">
        <w:rPr>
          <w:rFonts w:ascii="Times New Roman" w:eastAsia="Times New Roman" w:hAnsi="Times New Roman" w:cstheme="minorHAnsi"/>
          <w:b/>
          <w:color w:val="000000"/>
          <w:sz w:val="24"/>
          <w:szCs w:val="24"/>
          <w:lang w:eastAsia="pl-PL"/>
        </w:rPr>
        <w:t>Wykonują uczestnicy podzieleni na zespoły</w:t>
      </w:r>
    </w:p>
    <w:p w14:paraId="611A06D0" w14:textId="77777777" w:rsidR="007E3489" w:rsidRPr="007E3489" w:rsidRDefault="007E3489" w:rsidP="007E348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color w:val="000000"/>
          <w:sz w:val="24"/>
          <w:szCs w:val="24"/>
          <w:lang w:eastAsia="pl-PL"/>
        </w:rPr>
      </w:pPr>
      <w:r w:rsidRPr="007E3489">
        <w:rPr>
          <w:rFonts w:ascii="Times New Roman" w:eastAsia="Times New Roman" w:hAnsi="Times New Roman" w:cstheme="minorHAnsi"/>
          <w:i/>
          <w:iCs/>
          <w:color w:val="000000"/>
          <w:sz w:val="24"/>
          <w:szCs w:val="24"/>
          <w:lang w:eastAsia="pl-PL"/>
        </w:rPr>
        <w:t>Antrykot i comber – zaprawianie przed smażeniem</w:t>
      </w:r>
    </w:p>
    <w:p w14:paraId="3E844A08" w14:textId="77777777" w:rsidR="007E3489" w:rsidRPr="007E3489" w:rsidRDefault="007E3489" w:rsidP="007E348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color w:val="000000"/>
          <w:sz w:val="24"/>
          <w:szCs w:val="24"/>
          <w:lang w:eastAsia="pl-PL"/>
        </w:rPr>
      </w:pPr>
      <w:r w:rsidRPr="007E3489">
        <w:rPr>
          <w:rFonts w:ascii="Times New Roman" w:eastAsia="Times New Roman" w:hAnsi="Times New Roman" w:cstheme="minorHAnsi"/>
          <w:i/>
          <w:iCs/>
          <w:color w:val="000000"/>
          <w:sz w:val="24"/>
          <w:szCs w:val="24"/>
          <w:lang w:eastAsia="pl-PL"/>
        </w:rPr>
        <w:t>Wątróbki – obróbka i przygotowanie dodatków</w:t>
      </w:r>
    </w:p>
    <w:p w14:paraId="797DDEB9" w14:textId="77777777" w:rsidR="007E3489" w:rsidRDefault="007E3489" w:rsidP="007E3489">
      <w:pPr>
        <w:suppressAutoHyphens/>
        <w:jc w:val="both"/>
        <w:rPr>
          <w:rFonts w:eastAsiaTheme="minorEastAsia" w:cstheme="minorHAnsi"/>
          <w:b/>
          <w:sz w:val="24"/>
          <w:szCs w:val="24"/>
          <w:lang w:eastAsia="pl-PL"/>
        </w:rPr>
      </w:pPr>
    </w:p>
    <w:p w14:paraId="6CD651EB" w14:textId="77777777" w:rsidR="007E3489" w:rsidRPr="00C71C5D" w:rsidRDefault="007E3489" w:rsidP="007E3489">
      <w:pPr>
        <w:suppressAutoHyphens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>
        <w:rPr>
          <w:rFonts w:eastAsiaTheme="minorEastAsia" w:cstheme="minorHAnsi"/>
          <w:b/>
          <w:sz w:val="24"/>
          <w:szCs w:val="24"/>
          <w:lang w:eastAsia="pl-PL"/>
        </w:rPr>
        <w:t xml:space="preserve">10.30 – 11.00 przerwa kawowa </w:t>
      </w:r>
    </w:p>
    <w:p w14:paraId="7511A82B" w14:textId="77777777" w:rsidR="007E3489" w:rsidRDefault="007E3489" w:rsidP="007E348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0041E">
        <w:rPr>
          <w:rFonts w:eastAsia="Times New Roman" w:cstheme="minorHAnsi"/>
          <w:b/>
          <w:sz w:val="24"/>
          <w:szCs w:val="24"/>
          <w:lang w:eastAsia="pl-PL"/>
        </w:rPr>
        <w:t>Panel teoretyczny</w:t>
      </w:r>
    </w:p>
    <w:p w14:paraId="416D66F1" w14:textId="77777777" w:rsidR="007E3489" w:rsidRPr="0000041E" w:rsidRDefault="007E3489" w:rsidP="007E3489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11.00 – 12.00</w:t>
      </w:r>
    </w:p>
    <w:p w14:paraId="1D1305FE" w14:textId="77777777" w:rsidR="007E3489" w:rsidRDefault="007E3489" w:rsidP="007E348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</w:pPr>
      <w:r w:rsidRPr="0017213E"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t>Charakterystyka, walory i atuty rodzimych ras w świetle wyników badań naukowych</w:t>
      </w:r>
    </w:p>
    <w:p w14:paraId="7DD99DF6" w14:textId="77777777" w:rsidR="007E3489" w:rsidRDefault="007E3489" w:rsidP="007E348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t>Jagnięcina i baranina</w:t>
      </w:r>
      <w:r w:rsidRPr="0017213E"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t>możliwości wykorzystania w gospodarstwach agroturystycznych</w:t>
      </w:r>
    </w:p>
    <w:p w14:paraId="208DEB84" w14:textId="77777777" w:rsidR="007E3489" w:rsidRPr="0017213E" w:rsidRDefault="007E3489" w:rsidP="007E348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</w:pPr>
      <w:r w:rsidRPr="0017213E"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t>Jagnięcina rodzimych ras w lokalnej marce turystyczno – kulinarnej na przykładzie szlaku kulinarnego Niech Cię Zakole</w:t>
      </w:r>
    </w:p>
    <w:p w14:paraId="7F90F83F" w14:textId="77777777" w:rsidR="007E3489" w:rsidRDefault="007E3489" w:rsidP="007E348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</w:pPr>
    </w:p>
    <w:p w14:paraId="77908C28" w14:textId="77777777" w:rsidR="007E3489" w:rsidRDefault="007E3489" w:rsidP="007E3489">
      <w:pPr>
        <w:suppressAutoHyphens/>
        <w:spacing w:after="0" w:line="240" w:lineRule="auto"/>
        <w:contextualSpacing/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t>Realizacja tematów wykładowych także w trakcie przerw w zajęciach praktycznych</w:t>
      </w:r>
      <w:r w:rsidRPr="0000041E"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7F5DE3B9" w14:textId="77777777" w:rsidR="007E3489" w:rsidRDefault="007E3489" w:rsidP="007E3489">
      <w:pPr>
        <w:suppressAutoHyphens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FF62086" w14:textId="77777777" w:rsidR="007E3489" w:rsidRDefault="007E3489" w:rsidP="007E3489">
      <w:pPr>
        <w:suppressAutoHyphens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12.00 – 15.00</w:t>
      </w:r>
    </w:p>
    <w:p w14:paraId="304A994F" w14:textId="77777777" w:rsidR="007E3489" w:rsidRPr="001875BE" w:rsidRDefault="007E3489" w:rsidP="007E3489">
      <w:pPr>
        <w:suppressAutoHyphens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Pieczeń jagnięca – </w:t>
      </w:r>
      <w:r w:rsidRPr="009F5355">
        <w:rPr>
          <w:rFonts w:eastAsia="Times New Roman" w:cstheme="minorHAnsi"/>
          <w:i/>
          <w:sz w:val="24"/>
          <w:szCs w:val="24"/>
          <w:lang w:eastAsia="pl-PL"/>
        </w:rPr>
        <w:t>wykonanie z omówieniem jak zamykać przed pieczeniem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-</w:t>
      </w:r>
      <w:r w:rsidRPr="009F5355">
        <w:rPr>
          <w:rFonts w:eastAsia="Times New Roman" w:cstheme="minorHAnsi"/>
          <w:i/>
          <w:sz w:val="24"/>
          <w:szCs w:val="24"/>
          <w:lang w:eastAsia="pl-PL"/>
        </w:rPr>
        <w:t xml:space="preserve"> duszeniem, temperatury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pieczenia</w:t>
      </w:r>
      <w:r w:rsidRPr="009F5355">
        <w:rPr>
          <w:rFonts w:eastAsia="Times New Roman" w:cstheme="minorHAnsi"/>
          <w:i/>
          <w:sz w:val="24"/>
          <w:szCs w:val="24"/>
          <w:lang w:eastAsia="pl-PL"/>
        </w:rPr>
        <w:t xml:space="preserve">, zastosowanie pary – </w:t>
      </w:r>
      <w:r w:rsidRPr="001875BE">
        <w:rPr>
          <w:rFonts w:eastAsia="Times New Roman" w:cstheme="minorHAnsi"/>
          <w:b/>
          <w:i/>
          <w:sz w:val="24"/>
          <w:szCs w:val="24"/>
          <w:lang w:eastAsia="pl-PL"/>
        </w:rPr>
        <w:t>degustacja w ramach obiadu ok 14.30</w:t>
      </w:r>
    </w:p>
    <w:p w14:paraId="38E8435E" w14:textId="77777777" w:rsidR="007E3489" w:rsidRPr="007E3489" w:rsidRDefault="007E3489" w:rsidP="007E3489">
      <w:pPr>
        <w:pStyle w:val="Akapitzlist"/>
        <w:numPr>
          <w:ilvl w:val="0"/>
          <w:numId w:val="4"/>
        </w:numPr>
        <w:suppressAutoHyphens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7E3489">
        <w:rPr>
          <w:rFonts w:eastAsia="Times New Roman" w:cstheme="minorHAnsi"/>
          <w:b/>
          <w:i/>
          <w:sz w:val="24"/>
          <w:szCs w:val="24"/>
          <w:lang w:eastAsia="pl-PL"/>
        </w:rPr>
        <w:t>Wykonanie zup</w:t>
      </w:r>
      <w:r w:rsidRPr="007E3489">
        <w:rPr>
          <w:rFonts w:eastAsia="Times New Roman" w:cstheme="minorHAnsi"/>
          <w:i/>
          <w:sz w:val="24"/>
          <w:szCs w:val="24"/>
          <w:lang w:eastAsia="pl-PL"/>
        </w:rPr>
        <w:t xml:space="preserve"> – rosół + wybrana przez uczestników – degustacja o godz. 12.30</w:t>
      </w:r>
    </w:p>
    <w:p w14:paraId="416D348E" w14:textId="77777777" w:rsidR="007E3489" w:rsidRPr="007E3489" w:rsidRDefault="007E3489" w:rsidP="007E3489">
      <w:pPr>
        <w:pStyle w:val="Akapitzlist"/>
        <w:numPr>
          <w:ilvl w:val="0"/>
          <w:numId w:val="4"/>
        </w:numPr>
        <w:suppressAutoHyphens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7E3489">
        <w:rPr>
          <w:rFonts w:eastAsia="Times New Roman" w:cstheme="minorHAnsi"/>
          <w:b/>
          <w:i/>
          <w:sz w:val="24"/>
          <w:szCs w:val="24"/>
          <w:lang w:eastAsia="pl-PL"/>
        </w:rPr>
        <w:t>Wykonanie tuszonki i konfitury</w:t>
      </w:r>
      <w:r w:rsidRPr="007E3489">
        <w:rPr>
          <w:rFonts w:eastAsia="Times New Roman" w:cstheme="minorHAnsi"/>
          <w:i/>
          <w:sz w:val="24"/>
          <w:szCs w:val="24"/>
          <w:lang w:eastAsia="pl-PL"/>
        </w:rPr>
        <w:t xml:space="preserve"> – degustacja od godz. 13.00</w:t>
      </w:r>
    </w:p>
    <w:p w14:paraId="15860966" w14:textId="41406722" w:rsidR="007E3489" w:rsidRPr="007E3489" w:rsidRDefault="007E3489" w:rsidP="007E3489">
      <w:pPr>
        <w:pStyle w:val="Akapitzlist"/>
        <w:numPr>
          <w:ilvl w:val="0"/>
          <w:numId w:val="4"/>
        </w:numPr>
        <w:suppressAutoHyphens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7E3489">
        <w:rPr>
          <w:rFonts w:eastAsia="Times New Roman" w:cstheme="minorHAnsi"/>
          <w:b/>
          <w:i/>
          <w:sz w:val="24"/>
          <w:szCs w:val="24"/>
          <w:lang w:eastAsia="pl-PL"/>
        </w:rPr>
        <w:t>SMAŻONKI GARNIROWANE</w:t>
      </w:r>
      <w:r w:rsidRPr="007E3489">
        <w:rPr>
          <w:rFonts w:eastAsia="Times New Roman" w:cstheme="minorHAnsi"/>
          <w:i/>
          <w:sz w:val="24"/>
          <w:szCs w:val="24"/>
          <w:lang w:eastAsia="pl-PL"/>
        </w:rPr>
        <w:t xml:space="preserve"> – antrykot i wątróbki jagnięce – reguła dwóch patelni – jedna pod mięso</w:t>
      </w:r>
      <w:r>
        <w:rPr>
          <w:rFonts w:eastAsia="Times New Roman" w:cstheme="minorHAnsi"/>
          <w:i/>
          <w:sz w:val="24"/>
          <w:szCs w:val="24"/>
          <w:lang w:eastAsia="pl-PL"/>
        </w:rPr>
        <w:t>,</w:t>
      </w:r>
      <w:r w:rsidRPr="007E3489">
        <w:rPr>
          <w:rFonts w:eastAsia="Times New Roman" w:cstheme="minorHAnsi"/>
          <w:i/>
          <w:sz w:val="24"/>
          <w:szCs w:val="24"/>
          <w:lang w:eastAsia="pl-PL"/>
        </w:rPr>
        <w:t xml:space="preserve"> druga pod garnir – degustacja od 13.30</w:t>
      </w:r>
    </w:p>
    <w:p w14:paraId="5223516A" w14:textId="77777777" w:rsidR="007E3489" w:rsidRPr="008E2D7B" w:rsidRDefault="007E3489" w:rsidP="007E3489">
      <w:p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E2D7B">
        <w:rPr>
          <w:rFonts w:eastAsia="Times New Roman" w:cstheme="minorHAnsi"/>
          <w:b/>
          <w:i/>
          <w:sz w:val="24"/>
          <w:szCs w:val="24"/>
          <w:lang w:eastAsia="pl-PL"/>
        </w:rPr>
        <w:t>Wątróbki z jabłkiem, śliwką i cebulką</w:t>
      </w:r>
      <w:r w:rsidRPr="008E2D7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2FF734AA" w14:textId="5EC15D44" w:rsidR="007E3489" w:rsidRDefault="007E3489" w:rsidP="007E3489">
      <w:pPr>
        <w:suppressAutoHyphens/>
        <w:jc w:val="both"/>
        <w:rPr>
          <w:rFonts w:eastAsia="Times New Roman" w:cstheme="minorHAnsi"/>
          <w:sz w:val="24"/>
          <w:szCs w:val="24"/>
          <w:lang w:eastAsia="pl-PL"/>
        </w:rPr>
      </w:pPr>
      <w:r w:rsidRPr="008E2D7B">
        <w:rPr>
          <w:rFonts w:eastAsia="Times New Roman" w:cstheme="minorHAnsi"/>
          <w:b/>
          <w:i/>
          <w:sz w:val="24"/>
          <w:szCs w:val="24"/>
          <w:lang w:eastAsia="pl-PL"/>
        </w:rPr>
        <w:t>Kotleciki z antrykotu i combra</w:t>
      </w:r>
      <w:r w:rsidRPr="007D5A8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A5A2E3F" w14:textId="77777777" w:rsidR="007E3489" w:rsidRDefault="007E3489" w:rsidP="007E3489">
      <w:pPr>
        <w:suppressAutoHyphens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8E2D7B">
        <w:rPr>
          <w:rFonts w:eastAsia="Times New Roman" w:cstheme="minorHAnsi"/>
          <w:b/>
          <w:sz w:val="24"/>
          <w:szCs w:val="24"/>
          <w:lang w:eastAsia="pl-PL"/>
        </w:rPr>
        <w:t xml:space="preserve">15.00 – 15.30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Pr="008E2D7B">
        <w:rPr>
          <w:rFonts w:eastAsia="Times New Roman" w:cstheme="minorHAnsi"/>
          <w:b/>
          <w:sz w:val="24"/>
          <w:szCs w:val="24"/>
          <w:lang w:eastAsia="pl-PL"/>
        </w:rPr>
        <w:t>podsumowanie warsztatów</w:t>
      </w:r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8E2D7B">
        <w:rPr>
          <w:rFonts w:eastAsia="Times New Roman" w:cstheme="minorHAnsi"/>
          <w:i/>
          <w:sz w:val="24"/>
          <w:szCs w:val="24"/>
          <w:lang w:eastAsia="pl-PL"/>
        </w:rPr>
        <w:t xml:space="preserve">wręczenie certyfikatów i zeszytów kulinarnych z recepturami </w:t>
      </w:r>
    </w:p>
    <w:p w14:paraId="10ACE0F6" w14:textId="77777777" w:rsidR="007E3489" w:rsidRDefault="007E3489" w:rsidP="007E3489">
      <w:pPr>
        <w:suppressAutoHyphens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3EE813" w14:textId="77777777" w:rsidR="007E3489" w:rsidRDefault="007E3489" w:rsidP="007E3489">
      <w:pPr>
        <w:suppressAutoHyphens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Wykładowcy:</w:t>
      </w:r>
    </w:p>
    <w:p w14:paraId="2F5A0F46" w14:textId="77777777" w:rsidR="007E3489" w:rsidRPr="00BB7EF3" w:rsidRDefault="007E3489" w:rsidP="007E3489">
      <w:pPr>
        <w:suppressAutoHyphens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B7EF3">
        <w:rPr>
          <w:rFonts w:eastAsia="Times New Roman" w:cstheme="minorHAnsi"/>
          <w:i/>
          <w:sz w:val="24"/>
          <w:szCs w:val="24"/>
          <w:lang w:eastAsia="pl-PL"/>
        </w:rPr>
        <w:t>prof. dr hab. Andrzej Junkuszew – Katedra Hodowli Zwierząt i Doradztwa Rolniczego Uniwersytet Przyrodniczy w Lublinie</w:t>
      </w:r>
    </w:p>
    <w:p w14:paraId="2D08B943" w14:textId="77777777" w:rsidR="007E3489" w:rsidRPr="00BB7EF3" w:rsidRDefault="007E3489" w:rsidP="007E3489">
      <w:pPr>
        <w:suppressAutoHyphens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B7EF3">
        <w:rPr>
          <w:rFonts w:eastAsia="Times New Roman" w:cstheme="minorHAnsi"/>
          <w:i/>
          <w:sz w:val="24"/>
          <w:szCs w:val="24"/>
          <w:lang w:eastAsia="pl-PL"/>
        </w:rPr>
        <w:t xml:space="preserve">dr hab. Dariusz Stasiak prof. UP - </w:t>
      </w:r>
      <w:r w:rsidRPr="00BB7EF3">
        <w:rPr>
          <w:rFonts w:cstheme="minorHAnsi"/>
          <w:i/>
          <w:sz w:val="24"/>
          <w:szCs w:val="24"/>
        </w:rPr>
        <w:t xml:space="preserve">Katedra Technologii Żywności Pochodzenia Zwierzęcego </w:t>
      </w:r>
      <w:r w:rsidRPr="00BB7EF3">
        <w:rPr>
          <w:rFonts w:eastAsia="Times New Roman" w:cstheme="minorHAnsi"/>
          <w:i/>
          <w:sz w:val="24"/>
          <w:szCs w:val="24"/>
          <w:lang w:eastAsia="pl-PL"/>
        </w:rPr>
        <w:t>Uniwersytet Przyrodniczy w Lublinie</w:t>
      </w:r>
    </w:p>
    <w:p w14:paraId="333DE988" w14:textId="263BF953" w:rsidR="00DC3250" w:rsidRDefault="007E3489" w:rsidP="00B0263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B7EF3">
        <w:rPr>
          <w:rFonts w:eastAsia="Times New Roman" w:cstheme="minorHAnsi"/>
          <w:i/>
          <w:sz w:val="24"/>
          <w:szCs w:val="24"/>
          <w:lang w:eastAsia="pl-PL"/>
        </w:rPr>
        <w:t xml:space="preserve">Warsztaty kulinarne prowadzi ekspert kulinarny Piotr Lenart - </w:t>
      </w:r>
      <w:r w:rsidR="00B0263E" w:rsidRPr="00B0263E">
        <w:rPr>
          <w:rFonts w:eastAsia="Times New Roman" w:cstheme="minorHAnsi"/>
          <w:i/>
          <w:color w:val="000000"/>
          <w:sz w:val="24"/>
          <w:szCs w:val="24"/>
          <w:lang w:eastAsia="pl-PL"/>
        </w:rPr>
        <w:t>współtwórca i animator Szklaku Krajoznawczo</w:t>
      </w:r>
      <w:r w:rsidR="00AE155A">
        <w:rPr>
          <w:rFonts w:eastAsia="Times New Roman" w:cstheme="minorHAnsi"/>
          <w:i/>
          <w:color w:val="000000"/>
          <w:sz w:val="24"/>
          <w:szCs w:val="24"/>
          <w:lang w:eastAsia="pl-PL"/>
        </w:rPr>
        <w:t>-</w:t>
      </w:r>
      <w:r w:rsidR="00B0263E" w:rsidRPr="00B0263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kulinarnego </w:t>
      </w:r>
      <w:r w:rsidR="00B0263E">
        <w:rPr>
          <w:rFonts w:eastAsia="Times New Roman" w:cstheme="minorHAnsi"/>
          <w:i/>
          <w:color w:val="000000"/>
          <w:sz w:val="24"/>
          <w:szCs w:val="24"/>
          <w:lang w:eastAsia="pl-PL"/>
        </w:rPr>
        <w:t>„</w:t>
      </w:r>
      <w:r w:rsidR="00B0263E" w:rsidRPr="00B0263E">
        <w:rPr>
          <w:rFonts w:eastAsia="Times New Roman" w:cstheme="minorHAnsi"/>
          <w:i/>
          <w:color w:val="000000"/>
          <w:sz w:val="24"/>
          <w:szCs w:val="24"/>
          <w:lang w:eastAsia="pl-PL"/>
        </w:rPr>
        <w:t>Niech Cię Zakole”</w:t>
      </w:r>
    </w:p>
    <w:sectPr w:rsidR="00DC3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EED8" w14:textId="77777777" w:rsidR="004C6415" w:rsidRDefault="004C6415" w:rsidP="00F968FD">
      <w:pPr>
        <w:spacing w:after="0" w:line="240" w:lineRule="auto"/>
      </w:pPr>
      <w:r>
        <w:separator/>
      </w:r>
    </w:p>
  </w:endnote>
  <w:endnote w:type="continuationSeparator" w:id="0">
    <w:p w14:paraId="7F59A33A" w14:textId="77777777" w:rsidR="004C6415" w:rsidRDefault="004C6415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F0E" w14:textId="77777777" w:rsidR="00C235DF" w:rsidRDefault="00C23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5D03" w14:textId="77777777" w:rsidR="00C235DF" w:rsidRDefault="00C235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C574" w14:textId="77777777" w:rsidR="00C235DF" w:rsidRDefault="00C23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7474" w14:textId="77777777" w:rsidR="004C6415" w:rsidRDefault="004C6415" w:rsidP="00F968FD">
      <w:pPr>
        <w:spacing w:after="0" w:line="240" w:lineRule="auto"/>
      </w:pPr>
      <w:r>
        <w:separator/>
      </w:r>
    </w:p>
  </w:footnote>
  <w:footnote w:type="continuationSeparator" w:id="0">
    <w:p w14:paraId="7DFF364E" w14:textId="77777777" w:rsidR="004C6415" w:rsidRDefault="004C6415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A82" w14:textId="77777777" w:rsidR="00C235DF" w:rsidRDefault="00C23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4FBA" w14:textId="134BE49B" w:rsidR="00F968FD" w:rsidRDefault="006A59B0">
    <w:pPr>
      <w:pStyle w:val="Nagwek"/>
    </w:pPr>
    <w:r>
      <w:rPr>
        <w:noProof/>
      </w:rPr>
      <w:drawing>
        <wp:inline distT="0" distB="0" distL="0" distR="0" wp14:anchorId="6D6B094D" wp14:editId="730A79A6">
          <wp:extent cx="5996940" cy="709294"/>
          <wp:effectExtent l="0" t="0" r="381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331" cy="73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751AA" w14:textId="77777777" w:rsidR="006A59B0" w:rsidRDefault="006A59B0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</w:p>
  <w:p w14:paraId="648E6C0F" w14:textId="78065CF1" w:rsidR="00C235DF" w:rsidRPr="00C235DF" w:rsidRDefault="00F968FD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</w:t>
    </w:r>
    <w:r w:rsidR="00C235DF" w:rsidRPr="00C235DF">
      <w:rPr>
        <w:rFonts w:ascii="Calibri" w:eastAsia="Calibri" w:hAnsi="Calibri" w:cs="Times New Roman"/>
      </w:rPr>
      <w:t xml:space="preserve">Europejski Fundusz Rolny na rzecz Rozwoju Obszarów Wiejskich: Europa inwestująca w obszary wiejskie”. </w:t>
    </w:r>
  </w:p>
  <w:p w14:paraId="46D4694B" w14:textId="77777777" w:rsidR="00C235DF" w:rsidRPr="00C235DF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Instytucja Zarządzająca Programem Rozwoju Obszarów Wiejskich na lata 2014–2020 – Minister Rolnictwa i Rozwoju Wsi  </w:t>
    </w:r>
  </w:p>
  <w:p w14:paraId="21263C88" w14:textId="28A08918" w:rsidR="00F968FD" w:rsidRPr="00F968FD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Operacja współfinansowana ze środków Unii Europejskiej w ramach Schematu II Pomocy Technicznej „Krajowa Sieć Obszarów Wiejskich” </w:t>
    </w:r>
    <w:r>
      <w:rPr>
        <w:rFonts w:ascii="Calibri" w:eastAsia="Calibri" w:hAnsi="Calibri" w:cs="Times New Roman"/>
      </w:rPr>
      <w:t xml:space="preserve"> </w:t>
    </w:r>
    <w:r w:rsidRPr="00C235DF">
      <w:rPr>
        <w:rFonts w:ascii="Calibri" w:eastAsia="Calibri" w:hAnsi="Calibri" w:cs="Times New Roman"/>
      </w:rPr>
      <w:t>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AAF" w14:textId="77777777" w:rsidR="00C235DF" w:rsidRDefault="00C23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A65"/>
    <w:multiLevelType w:val="hybridMultilevel"/>
    <w:tmpl w:val="878A4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6700"/>
    <w:multiLevelType w:val="hybridMultilevel"/>
    <w:tmpl w:val="666C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E2118"/>
    <w:multiLevelType w:val="hybridMultilevel"/>
    <w:tmpl w:val="AAC83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D4A4F"/>
    <w:multiLevelType w:val="hybridMultilevel"/>
    <w:tmpl w:val="1424E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99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556801">
    <w:abstractNumId w:val="2"/>
  </w:num>
  <w:num w:numId="3" w16cid:durableId="611934895">
    <w:abstractNumId w:val="0"/>
  </w:num>
  <w:num w:numId="4" w16cid:durableId="740252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3E69"/>
    <w:rsid w:val="00092540"/>
    <w:rsid w:val="0015734A"/>
    <w:rsid w:val="001D16E3"/>
    <w:rsid w:val="0024390F"/>
    <w:rsid w:val="00264138"/>
    <w:rsid w:val="00290345"/>
    <w:rsid w:val="002A18D6"/>
    <w:rsid w:val="002B6B01"/>
    <w:rsid w:val="002D55D8"/>
    <w:rsid w:val="002D6C68"/>
    <w:rsid w:val="00387565"/>
    <w:rsid w:val="003E1A79"/>
    <w:rsid w:val="0044461D"/>
    <w:rsid w:val="00444A13"/>
    <w:rsid w:val="00453E39"/>
    <w:rsid w:val="004C6415"/>
    <w:rsid w:val="004E0FD4"/>
    <w:rsid w:val="005846F4"/>
    <w:rsid w:val="005B0D44"/>
    <w:rsid w:val="005E2D41"/>
    <w:rsid w:val="00677255"/>
    <w:rsid w:val="006A59B0"/>
    <w:rsid w:val="00704EA8"/>
    <w:rsid w:val="00734FBD"/>
    <w:rsid w:val="00742185"/>
    <w:rsid w:val="0074659A"/>
    <w:rsid w:val="007A388C"/>
    <w:rsid w:val="007A5061"/>
    <w:rsid w:val="007B2DA0"/>
    <w:rsid w:val="007E025C"/>
    <w:rsid w:val="007E3489"/>
    <w:rsid w:val="008B1FA1"/>
    <w:rsid w:val="00976036"/>
    <w:rsid w:val="0099196A"/>
    <w:rsid w:val="009A0B2F"/>
    <w:rsid w:val="009E0346"/>
    <w:rsid w:val="00AB67FC"/>
    <w:rsid w:val="00AC6C9E"/>
    <w:rsid w:val="00AE00C9"/>
    <w:rsid w:val="00AE155A"/>
    <w:rsid w:val="00B0263E"/>
    <w:rsid w:val="00B147F1"/>
    <w:rsid w:val="00B536C6"/>
    <w:rsid w:val="00B54B3B"/>
    <w:rsid w:val="00BB7EF3"/>
    <w:rsid w:val="00BC3EF3"/>
    <w:rsid w:val="00C15A99"/>
    <w:rsid w:val="00C235DF"/>
    <w:rsid w:val="00CA00DF"/>
    <w:rsid w:val="00D27298"/>
    <w:rsid w:val="00D3502A"/>
    <w:rsid w:val="00DC3250"/>
    <w:rsid w:val="00E32A2C"/>
    <w:rsid w:val="00E34B58"/>
    <w:rsid w:val="00E957DB"/>
    <w:rsid w:val="00EA531E"/>
    <w:rsid w:val="00EB39ED"/>
    <w:rsid w:val="00F21713"/>
    <w:rsid w:val="00F4283C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4BCD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34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13</cp:revision>
  <cp:lastPrinted>2019-10-17T11:43:00Z</cp:lastPrinted>
  <dcterms:created xsi:type="dcterms:W3CDTF">2019-10-23T09:18:00Z</dcterms:created>
  <dcterms:modified xsi:type="dcterms:W3CDTF">2022-05-06T06:18:00Z</dcterms:modified>
</cp:coreProperties>
</file>